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559EB" w14:textId="77777777" w:rsidR="002B2E1E" w:rsidRDefault="002B2E1E" w:rsidP="00333309"/>
    <w:p w14:paraId="5B4B6335" w14:textId="77777777" w:rsidR="002B2E1E" w:rsidRPr="002B2E1E" w:rsidRDefault="002B2E1E" w:rsidP="002B2E1E">
      <w:pPr>
        <w:spacing w:after="160" w:line="259" w:lineRule="auto"/>
        <w:jc w:val="center"/>
        <w:rPr>
          <w:rFonts w:asciiTheme="minorHAnsi" w:eastAsiaTheme="minorHAnsi" w:hAnsiTheme="minorHAnsi" w:cstheme="minorBidi"/>
          <w:b/>
          <w:bCs/>
          <w:kern w:val="2"/>
          <w:sz w:val="32"/>
          <w:szCs w:val="32"/>
          <w14:ligatures w14:val="standardContextual"/>
        </w:rPr>
      </w:pPr>
      <w:r w:rsidRPr="002B2E1E">
        <w:rPr>
          <w:rFonts w:asciiTheme="minorHAnsi" w:eastAsiaTheme="minorHAnsi" w:hAnsiTheme="minorHAnsi" w:cstheme="minorBidi"/>
          <w:b/>
          <w:bCs/>
          <w:kern w:val="2"/>
          <w:sz w:val="32"/>
          <w:szCs w:val="32"/>
          <w14:ligatures w14:val="standardContextual"/>
        </w:rPr>
        <w:t>UN INCONTRO ALL’INSEGNA DELLA BELLEZZA</w:t>
      </w:r>
    </w:p>
    <w:p w14:paraId="7629C9E2" w14:textId="77777777" w:rsidR="002B2E1E" w:rsidRPr="002B2E1E" w:rsidRDefault="002B2E1E" w:rsidP="002B2E1E">
      <w:pPr>
        <w:spacing w:after="160" w:line="259" w:lineRule="auto"/>
        <w:jc w:val="center"/>
        <w:rPr>
          <w:rFonts w:asciiTheme="minorHAnsi" w:eastAsiaTheme="minorHAnsi" w:hAnsiTheme="minorHAnsi" w:cstheme="minorBidi"/>
          <w:i/>
          <w:iCs/>
          <w:kern w:val="2"/>
          <w:sz w:val="28"/>
          <w:szCs w:val="28"/>
          <w14:ligatures w14:val="standardContextual"/>
        </w:rPr>
      </w:pPr>
      <w:r w:rsidRPr="002B2E1E">
        <w:rPr>
          <w:rFonts w:asciiTheme="minorHAnsi" w:eastAsiaTheme="minorHAnsi" w:hAnsiTheme="minorHAnsi" w:cstheme="minorBidi"/>
          <w:b/>
          <w:bCs/>
          <w:i/>
          <w:iCs/>
          <w:kern w:val="2"/>
          <w:sz w:val="28"/>
          <w:szCs w:val="28"/>
          <w14:ligatures w14:val="standardContextual"/>
        </w:rPr>
        <w:t>Fondazione Canova Onlus e Consorzio Asolo Montello uniscono le forze per raccontare al mondo un territorio straordinario</w:t>
      </w:r>
    </w:p>
    <w:p w14:paraId="4BDA22C0" w14:textId="77777777" w:rsidR="00021C08" w:rsidRDefault="00021C08" w:rsidP="002B2E1E">
      <w:pPr>
        <w:spacing w:after="160" w:line="259" w:lineRule="auto"/>
        <w:jc w:val="both"/>
        <w:rPr>
          <w:rFonts w:asciiTheme="minorHAnsi" w:eastAsiaTheme="minorHAnsi" w:hAnsiTheme="minorHAnsi" w:cstheme="minorBidi"/>
          <w:kern w:val="2"/>
          <w:sz w:val="22"/>
          <w:szCs w:val="22"/>
          <w14:ligatures w14:val="standardContextual"/>
        </w:rPr>
      </w:pPr>
    </w:p>
    <w:p w14:paraId="0E40B666" w14:textId="64F5DB2F" w:rsidR="00983845" w:rsidRDefault="00CD0A86" w:rsidP="00021C08">
      <w:pPr>
        <w:spacing w:after="160" w:line="276" w:lineRule="auto"/>
        <w:jc w:val="both"/>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C</w:t>
      </w:r>
      <w:r w:rsidRPr="00CD0A86">
        <w:rPr>
          <w:rFonts w:asciiTheme="minorHAnsi" w:eastAsiaTheme="minorHAnsi" w:hAnsiTheme="minorHAnsi" w:cstheme="minorBidi"/>
          <w:kern w:val="2"/>
          <w:sz w:val="22"/>
          <w:szCs w:val="22"/>
          <w14:ligatures w14:val="standardContextual"/>
        </w:rPr>
        <w:t xml:space="preserve">on la sigla di un </w:t>
      </w:r>
      <w:r w:rsidRPr="00541446">
        <w:rPr>
          <w:rFonts w:asciiTheme="minorHAnsi" w:eastAsiaTheme="minorHAnsi" w:hAnsiTheme="minorHAnsi" w:cstheme="minorBidi"/>
          <w:b/>
          <w:bCs/>
          <w:kern w:val="2"/>
          <w:sz w:val="22"/>
          <w:szCs w:val="22"/>
          <w14:ligatures w14:val="standardContextual"/>
        </w:rPr>
        <w:t>accordo triennale</w:t>
      </w:r>
      <w:r w:rsidRPr="00CD0A86">
        <w:rPr>
          <w:rFonts w:asciiTheme="minorHAnsi" w:eastAsiaTheme="minorHAnsi" w:hAnsiTheme="minorHAnsi" w:cstheme="minorBidi"/>
          <w:kern w:val="2"/>
          <w:sz w:val="22"/>
          <w:szCs w:val="22"/>
          <w14:ligatures w14:val="standardContextual"/>
        </w:rPr>
        <w:t xml:space="preserve"> che vede il </w:t>
      </w:r>
      <w:r w:rsidRPr="00284C36">
        <w:rPr>
          <w:rFonts w:asciiTheme="minorHAnsi" w:eastAsiaTheme="minorHAnsi" w:hAnsiTheme="minorHAnsi" w:cstheme="minorBidi"/>
          <w:b/>
          <w:bCs/>
          <w:kern w:val="2"/>
          <w:sz w:val="22"/>
          <w:szCs w:val="22"/>
          <w14:ligatures w14:val="standardContextual"/>
        </w:rPr>
        <w:t>Consorzio diventare sponsor sostenitore della Fondazione</w:t>
      </w:r>
      <w:r>
        <w:rPr>
          <w:rFonts w:asciiTheme="minorHAnsi" w:eastAsiaTheme="minorHAnsi" w:hAnsiTheme="minorHAnsi" w:cstheme="minorBidi"/>
          <w:kern w:val="2"/>
          <w:sz w:val="22"/>
          <w:szCs w:val="22"/>
          <w14:ligatures w14:val="standardContextual"/>
        </w:rPr>
        <w:t xml:space="preserve">, </w:t>
      </w:r>
      <w:r w:rsidR="00522625">
        <w:rPr>
          <w:rFonts w:asciiTheme="minorHAnsi" w:eastAsiaTheme="minorHAnsi" w:hAnsiTheme="minorHAnsi" w:cstheme="minorBidi"/>
          <w:kern w:val="2"/>
          <w:sz w:val="22"/>
          <w:szCs w:val="22"/>
          <w14:ligatures w14:val="standardContextual"/>
        </w:rPr>
        <w:t>F</w:t>
      </w:r>
      <w:r w:rsidR="00522625" w:rsidRPr="00522625">
        <w:rPr>
          <w:rFonts w:asciiTheme="minorHAnsi" w:eastAsiaTheme="minorHAnsi" w:hAnsiTheme="minorHAnsi" w:cstheme="minorBidi"/>
          <w:kern w:val="2"/>
          <w:sz w:val="22"/>
          <w:szCs w:val="22"/>
          <w14:ligatures w14:val="standardContextual"/>
        </w:rPr>
        <w:t>ondazione Canova Onlus e Consorzio Asolo Montello brindano a un’intesa che celebra l’arte e il territorio</w:t>
      </w:r>
      <w:r w:rsidR="000B44C7">
        <w:rPr>
          <w:rFonts w:asciiTheme="minorHAnsi" w:eastAsiaTheme="minorHAnsi" w:hAnsiTheme="minorHAnsi" w:cstheme="minorBidi"/>
          <w:kern w:val="2"/>
          <w:sz w:val="22"/>
          <w:szCs w:val="22"/>
          <w14:ligatures w14:val="standardContextual"/>
        </w:rPr>
        <w:t xml:space="preserve">. </w:t>
      </w:r>
      <w:r w:rsidR="00522625" w:rsidRPr="00522625">
        <w:rPr>
          <w:rFonts w:asciiTheme="minorHAnsi" w:eastAsiaTheme="minorHAnsi" w:hAnsiTheme="minorHAnsi" w:cstheme="minorBidi"/>
          <w:kern w:val="2"/>
          <w:sz w:val="22"/>
          <w:szCs w:val="22"/>
          <w14:ligatures w14:val="standardContextual"/>
        </w:rPr>
        <w:t xml:space="preserve">Una collaborazione che nasce da valori condivisi e da un amore profondo per la bellezza, con l’obiettivo di </w:t>
      </w:r>
      <w:r w:rsidR="000B44C7" w:rsidRPr="00522625">
        <w:rPr>
          <w:rFonts w:asciiTheme="minorHAnsi" w:eastAsiaTheme="minorHAnsi" w:hAnsiTheme="minorHAnsi" w:cstheme="minorBidi"/>
          <w:kern w:val="2"/>
          <w:sz w:val="22"/>
          <w:szCs w:val="22"/>
          <w14:ligatures w14:val="standardContextual"/>
        </w:rPr>
        <w:t xml:space="preserve">raccontare </w:t>
      </w:r>
      <w:r w:rsidR="000B44C7">
        <w:rPr>
          <w:rFonts w:asciiTheme="minorHAnsi" w:eastAsiaTheme="minorHAnsi" w:hAnsiTheme="minorHAnsi" w:cstheme="minorBidi"/>
          <w:kern w:val="2"/>
          <w:sz w:val="22"/>
          <w:szCs w:val="22"/>
          <w14:ligatures w14:val="standardContextual"/>
        </w:rPr>
        <w:t>l’anima</w:t>
      </w:r>
      <w:r w:rsidR="00522625" w:rsidRPr="00522625">
        <w:rPr>
          <w:rFonts w:asciiTheme="minorHAnsi" w:eastAsiaTheme="minorHAnsi" w:hAnsiTheme="minorHAnsi" w:cstheme="minorBidi"/>
          <w:kern w:val="2"/>
          <w:sz w:val="22"/>
          <w:szCs w:val="22"/>
          <w14:ligatures w14:val="standardContextual"/>
        </w:rPr>
        <w:t xml:space="preserve"> </w:t>
      </w:r>
      <w:r w:rsidR="00872230">
        <w:rPr>
          <w:rFonts w:asciiTheme="minorHAnsi" w:eastAsiaTheme="minorHAnsi" w:hAnsiTheme="minorHAnsi" w:cstheme="minorBidi"/>
          <w:kern w:val="2"/>
          <w:sz w:val="22"/>
          <w:szCs w:val="22"/>
          <w14:ligatures w14:val="standardContextual"/>
        </w:rPr>
        <w:t>più vera</w:t>
      </w:r>
      <w:r w:rsidR="00522625" w:rsidRPr="00522625">
        <w:rPr>
          <w:rFonts w:asciiTheme="minorHAnsi" w:eastAsiaTheme="minorHAnsi" w:hAnsiTheme="minorHAnsi" w:cstheme="minorBidi"/>
          <w:kern w:val="2"/>
          <w:sz w:val="22"/>
          <w:szCs w:val="22"/>
          <w14:ligatures w14:val="standardContextual"/>
        </w:rPr>
        <w:t xml:space="preserve"> delle colline asolane, dove natura, cultura e identità si intrecciano in un racconto unico.</w:t>
      </w:r>
    </w:p>
    <w:p w14:paraId="056CAE80" w14:textId="130C982F" w:rsidR="002B2E1E" w:rsidRPr="002B2E1E" w:rsidRDefault="002B2E1E" w:rsidP="00021C08">
      <w:pPr>
        <w:spacing w:after="160" w:line="276" w:lineRule="auto"/>
        <w:jc w:val="both"/>
        <w:rPr>
          <w:rFonts w:asciiTheme="minorHAnsi" w:eastAsiaTheme="minorHAnsi" w:hAnsiTheme="minorHAnsi" w:cstheme="minorBidi"/>
          <w:kern w:val="2"/>
          <w:sz w:val="22"/>
          <w:szCs w:val="22"/>
          <w14:ligatures w14:val="standardContextual"/>
        </w:rPr>
      </w:pPr>
      <w:r w:rsidRPr="002B2E1E">
        <w:rPr>
          <w:rFonts w:asciiTheme="minorHAnsi" w:eastAsiaTheme="minorHAnsi" w:hAnsiTheme="minorHAnsi" w:cstheme="minorBidi"/>
          <w:kern w:val="2"/>
          <w:sz w:val="22"/>
          <w:szCs w:val="22"/>
          <w14:ligatures w14:val="standardContextual"/>
        </w:rPr>
        <w:t>Si tratta di un sodalizio fortemente voluto, che unisce due eccellenze del territorio sotto il segno dell’</w:t>
      </w:r>
      <w:r w:rsidRPr="002B2E1E">
        <w:rPr>
          <w:rFonts w:asciiTheme="minorHAnsi" w:eastAsiaTheme="minorHAnsi" w:hAnsiTheme="minorHAnsi" w:cstheme="minorBidi"/>
          <w:b/>
          <w:bCs/>
          <w:kern w:val="2"/>
          <w:sz w:val="22"/>
          <w:szCs w:val="22"/>
          <w14:ligatures w14:val="standardContextual"/>
        </w:rPr>
        <w:t>identità culturale</w:t>
      </w:r>
      <w:r w:rsidRPr="002B2E1E">
        <w:rPr>
          <w:rFonts w:asciiTheme="minorHAnsi" w:eastAsiaTheme="minorHAnsi" w:hAnsiTheme="minorHAnsi" w:cstheme="minorBidi"/>
          <w:kern w:val="2"/>
          <w:sz w:val="22"/>
          <w:szCs w:val="22"/>
          <w14:ligatures w14:val="standardContextual"/>
        </w:rPr>
        <w:t>. Possagno, terra di origine di Antonio Canova, massimo interprete del Neoclassicismo, è anche uno dei Comuni della Denominazione Asolo Prosecco Superiore; proprio da queste colline, dove affondano le radici della vite, Canova ricavava l’argilla per i suoi bozzetti. Un legame autentico, fatto della stessa terra, che oggi si rinnova in questa partnership.</w:t>
      </w:r>
    </w:p>
    <w:p w14:paraId="356F1AE6" w14:textId="1C433A7E" w:rsidR="002B2E1E" w:rsidRDefault="002B2E1E" w:rsidP="00021C08">
      <w:pPr>
        <w:spacing w:after="160" w:line="276" w:lineRule="auto"/>
        <w:jc w:val="both"/>
        <w:rPr>
          <w:rFonts w:asciiTheme="minorHAnsi" w:eastAsiaTheme="minorHAnsi" w:hAnsiTheme="minorHAnsi" w:cstheme="minorBidi"/>
          <w:kern w:val="2"/>
          <w:sz w:val="22"/>
          <w:szCs w:val="22"/>
          <w14:ligatures w14:val="standardContextual"/>
        </w:rPr>
      </w:pPr>
      <w:r w:rsidRPr="002B2E1E">
        <w:rPr>
          <w:rFonts w:asciiTheme="minorHAnsi" w:eastAsiaTheme="minorHAnsi" w:hAnsiTheme="minorHAnsi" w:cstheme="minorBidi"/>
          <w:kern w:val="2"/>
          <w:sz w:val="22"/>
          <w:szCs w:val="22"/>
          <w14:ligatures w14:val="standardContextual"/>
        </w:rPr>
        <w:t xml:space="preserve">A unire le due realtà non è solo il territorio, ma anche la </w:t>
      </w:r>
      <w:r w:rsidR="003B4D16">
        <w:rPr>
          <w:rFonts w:asciiTheme="minorHAnsi" w:eastAsiaTheme="minorHAnsi" w:hAnsiTheme="minorHAnsi" w:cstheme="minorBidi"/>
          <w:b/>
          <w:bCs/>
          <w:kern w:val="2"/>
          <w:sz w:val="22"/>
          <w:szCs w:val="22"/>
          <w14:ligatures w14:val="standardContextual"/>
        </w:rPr>
        <w:t xml:space="preserve">vocazione </w:t>
      </w:r>
      <w:r w:rsidRPr="002B2E1E">
        <w:rPr>
          <w:rFonts w:asciiTheme="minorHAnsi" w:eastAsiaTheme="minorHAnsi" w:hAnsiTheme="minorHAnsi" w:cstheme="minorBidi"/>
          <w:b/>
          <w:bCs/>
          <w:kern w:val="2"/>
          <w:sz w:val="22"/>
          <w:szCs w:val="22"/>
          <w14:ligatures w14:val="standardContextual"/>
        </w:rPr>
        <w:t>internazionale</w:t>
      </w:r>
      <w:r w:rsidRPr="002B2E1E">
        <w:rPr>
          <w:rFonts w:asciiTheme="minorHAnsi" w:eastAsiaTheme="minorHAnsi" w:hAnsiTheme="minorHAnsi" w:cstheme="minorBidi"/>
          <w:kern w:val="2"/>
          <w:sz w:val="22"/>
          <w:szCs w:val="22"/>
          <w14:ligatures w14:val="standardContextual"/>
        </w:rPr>
        <w:t xml:space="preserve">. Come il grande artista lavorò per committenti di tutta Europa, dove lasciò traccia del suo passaggio con opere che hanno segnato la storia dell’Arte, l’Asolo Prosecco Superiore vuole essere un ambasciatore di queste colline </w:t>
      </w:r>
      <w:r w:rsidR="00153600">
        <w:rPr>
          <w:rFonts w:asciiTheme="minorHAnsi" w:eastAsiaTheme="minorHAnsi" w:hAnsiTheme="minorHAnsi" w:cstheme="minorBidi"/>
          <w:kern w:val="2"/>
          <w:sz w:val="22"/>
          <w:szCs w:val="22"/>
          <w14:ligatures w14:val="standardContextual"/>
        </w:rPr>
        <w:t>oltre i</w:t>
      </w:r>
      <w:r w:rsidRPr="002B2E1E">
        <w:rPr>
          <w:rFonts w:asciiTheme="minorHAnsi" w:eastAsiaTheme="minorHAnsi" w:hAnsiTheme="minorHAnsi" w:cstheme="minorBidi"/>
          <w:kern w:val="2"/>
          <w:sz w:val="22"/>
          <w:szCs w:val="22"/>
          <w14:ligatures w14:val="standardContextual"/>
        </w:rPr>
        <w:t xml:space="preserve"> loro confini. Elegante e identitario, è capace di raccontare la preziosità dei luoghi dove nasce attraverso ogni calice.</w:t>
      </w:r>
    </w:p>
    <w:p w14:paraId="29AA3C7E" w14:textId="77777777" w:rsidR="00C661C7" w:rsidRDefault="000D3E85" w:rsidP="00021C08">
      <w:pPr>
        <w:spacing w:after="160" w:line="276" w:lineRule="auto"/>
        <w:jc w:val="both"/>
        <w:rPr>
          <w:rFonts w:asciiTheme="minorHAnsi" w:eastAsiaTheme="minorHAnsi" w:hAnsiTheme="minorHAnsi" w:cstheme="minorBidi"/>
          <w:kern w:val="2"/>
          <w:sz w:val="22"/>
          <w:szCs w:val="22"/>
          <w14:ligatures w14:val="standardContextual"/>
        </w:rPr>
      </w:pPr>
      <w:r w:rsidRPr="002B2E1E">
        <w:rPr>
          <w:rFonts w:asciiTheme="minorHAnsi" w:eastAsiaTheme="minorHAnsi" w:hAnsiTheme="minorHAnsi" w:cstheme="minorBidi"/>
          <w:kern w:val="2"/>
          <w:sz w:val="22"/>
          <w:szCs w:val="22"/>
          <w14:ligatures w14:val="standardContextual"/>
        </w:rPr>
        <w:t>L’</w:t>
      </w:r>
      <w:r w:rsidRPr="002B2E1E">
        <w:rPr>
          <w:rFonts w:asciiTheme="minorHAnsi" w:eastAsiaTheme="minorHAnsi" w:hAnsiTheme="minorHAnsi" w:cstheme="minorBidi"/>
          <w:b/>
          <w:bCs/>
          <w:kern w:val="2"/>
          <w:sz w:val="22"/>
          <w:szCs w:val="22"/>
          <w14:ligatures w14:val="standardContextual"/>
        </w:rPr>
        <w:t xml:space="preserve">Asolo Prosecco Superiore Docg </w:t>
      </w:r>
      <w:r w:rsidRPr="002B2E1E">
        <w:rPr>
          <w:rFonts w:asciiTheme="minorHAnsi" w:eastAsiaTheme="minorHAnsi" w:hAnsiTheme="minorHAnsi" w:cstheme="minorBidi"/>
          <w:kern w:val="2"/>
          <w:sz w:val="22"/>
          <w:szCs w:val="22"/>
          <w14:ligatures w14:val="standardContextual"/>
        </w:rPr>
        <w:t xml:space="preserve">sarà, da quest’anno, il </w:t>
      </w:r>
      <w:r w:rsidRPr="002B2E1E">
        <w:rPr>
          <w:rFonts w:asciiTheme="minorHAnsi" w:eastAsiaTheme="minorHAnsi" w:hAnsiTheme="minorHAnsi" w:cstheme="minorBidi"/>
          <w:b/>
          <w:bCs/>
          <w:kern w:val="2"/>
          <w:sz w:val="22"/>
          <w:szCs w:val="22"/>
          <w14:ligatures w14:val="standardContextual"/>
        </w:rPr>
        <w:t>vino ufficiale</w:t>
      </w:r>
      <w:r w:rsidRPr="002B2E1E">
        <w:rPr>
          <w:rFonts w:asciiTheme="minorHAnsi" w:eastAsiaTheme="minorHAnsi" w:hAnsiTheme="minorHAnsi" w:cstheme="minorBidi"/>
          <w:kern w:val="2"/>
          <w:sz w:val="22"/>
          <w:szCs w:val="22"/>
          <w14:ligatures w14:val="standardContextual"/>
        </w:rPr>
        <w:t xml:space="preserve"> degli eventi promossi dalla </w:t>
      </w:r>
      <w:proofErr w:type="spellStart"/>
      <w:r w:rsidRPr="002B2E1E">
        <w:rPr>
          <w:rFonts w:asciiTheme="minorHAnsi" w:eastAsiaTheme="minorHAnsi" w:hAnsiTheme="minorHAnsi" w:cstheme="minorBidi"/>
          <w:b/>
          <w:bCs/>
          <w:kern w:val="2"/>
          <w:sz w:val="22"/>
          <w:szCs w:val="22"/>
          <w14:ligatures w14:val="standardContextual"/>
        </w:rPr>
        <w:t>Gypsotheca</w:t>
      </w:r>
      <w:proofErr w:type="spellEnd"/>
      <w:r w:rsidRPr="002B2E1E">
        <w:rPr>
          <w:rFonts w:asciiTheme="minorHAnsi" w:eastAsiaTheme="minorHAnsi" w:hAnsiTheme="minorHAnsi" w:cstheme="minorBidi"/>
          <w:b/>
          <w:bCs/>
          <w:kern w:val="2"/>
          <w:sz w:val="22"/>
          <w:szCs w:val="22"/>
          <w14:ligatures w14:val="standardContextual"/>
        </w:rPr>
        <w:t xml:space="preserve"> Antonio Canova</w:t>
      </w:r>
      <w:r w:rsidRPr="002B2E1E">
        <w:rPr>
          <w:rFonts w:asciiTheme="minorHAnsi" w:eastAsiaTheme="minorHAnsi" w:hAnsiTheme="minorHAnsi" w:cstheme="minorBidi"/>
          <w:kern w:val="2"/>
          <w:sz w:val="22"/>
          <w:szCs w:val="22"/>
          <w14:ligatures w14:val="standardContextual"/>
        </w:rPr>
        <w:t xml:space="preserve"> di Possagno. Durante le occasioni</w:t>
      </w:r>
      <w:r>
        <w:rPr>
          <w:rFonts w:asciiTheme="minorHAnsi" w:eastAsiaTheme="minorHAnsi" w:hAnsiTheme="minorHAnsi" w:cstheme="minorBidi"/>
          <w:kern w:val="2"/>
          <w:sz w:val="22"/>
          <w:szCs w:val="22"/>
          <w14:ligatures w14:val="standardContextual"/>
        </w:rPr>
        <w:t xml:space="preserve"> speciali</w:t>
      </w:r>
      <w:r w:rsidRPr="002B2E1E">
        <w:rPr>
          <w:rFonts w:asciiTheme="minorHAnsi" w:eastAsiaTheme="minorHAnsi" w:hAnsiTheme="minorHAnsi" w:cstheme="minorBidi"/>
          <w:kern w:val="2"/>
          <w:sz w:val="22"/>
          <w:szCs w:val="22"/>
          <w14:ligatures w14:val="standardContextual"/>
        </w:rPr>
        <w:t xml:space="preserve">, gli ospiti della </w:t>
      </w:r>
      <w:proofErr w:type="spellStart"/>
      <w:r w:rsidRPr="002B2E1E">
        <w:rPr>
          <w:rFonts w:asciiTheme="minorHAnsi" w:eastAsiaTheme="minorHAnsi" w:hAnsiTheme="minorHAnsi" w:cstheme="minorBidi"/>
          <w:kern w:val="2"/>
          <w:sz w:val="22"/>
          <w:szCs w:val="22"/>
          <w14:ligatures w14:val="standardContextual"/>
        </w:rPr>
        <w:t>Gypsotheca</w:t>
      </w:r>
      <w:proofErr w:type="spellEnd"/>
      <w:r w:rsidRPr="002B2E1E">
        <w:rPr>
          <w:rFonts w:asciiTheme="minorHAnsi" w:eastAsiaTheme="minorHAnsi" w:hAnsiTheme="minorHAnsi" w:cstheme="minorBidi"/>
          <w:kern w:val="2"/>
          <w:sz w:val="22"/>
          <w:szCs w:val="22"/>
          <w14:ligatures w14:val="standardContextual"/>
        </w:rPr>
        <w:t xml:space="preserve"> saranno accolti da un calice di Asolo Prosecco Superiore Docg</w:t>
      </w:r>
      <w:r>
        <w:rPr>
          <w:rFonts w:asciiTheme="minorHAnsi" w:eastAsiaTheme="minorHAnsi" w:hAnsiTheme="minorHAnsi" w:cstheme="minorBidi"/>
          <w:kern w:val="2"/>
          <w:sz w:val="22"/>
          <w:szCs w:val="22"/>
          <w14:ligatures w14:val="standardContextual"/>
        </w:rPr>
        <w:t>, per un</w:t>
      </w:r>
      <w:r w:rsidRPr="002B2E1E">
        <w:rPr>
          <w:rFonts w:asciiTheme="minorHAnsi" w:eastAsiaTheme="minorHAnsi" w:hAnsiTheme="minorHAnsi" w:cstheme="minorBidi"/>
          <w:kern w:val="2"/>
          <w:sz w:val="22"/>
          <w:szCs w:val="22"/>
          <w14:ligatures w14:val="standardContextual"/>
        </w:rPr>
        <w:t xml:space="preserve"> assaggio del territorio che ha dato i natali a un genio universale dell’arte. </w:t>
      </w:r>
    </w:p>
    <w:p w14:paraId="0267BE74" w14:textId="24AC28C5" w:rsidR="002B2E1E" w:rsidRPr="00462EEF" w:rsidRDefault="00462EEF" w:rsidP="00021C08">
      <w:pPr>
        <w:spacing w:after="160" w:line="276" w:lineRule="auto"/>
        <w:jc w:val="both"/>
        <w:rPr>
          <w:rFonts w:asciiTheme="minorHAnsi" w:eastAsiaTheme="minorHAnsi" w:hAnsiTheme="minorHAnsi" w:cstheme="minorBidi"/>
          <w:i/>
          <w:iCs/>
          <w:kern w:val="2"/>
          <w:sz w:val="22"/>
          <w:szCs w:val="22"/>
          <w14:ligatures w14:val="standardContextual"/>
        </w:rPr>
      </w:pPr>
      <w:r w:rsidRPr="00462EEF">
        <w:rPr>
          <w:rFonts w:asciiTheme="minorHAnsi" w:eastAsiaTheme="minorHAnsi" w:hAnsiTheme="minorHAnsi" w:cstheme="minorBidi"/>
          <w:i/>
          <w:iCs/>
          <w:kern w:val="2"/>
          <w:sz w:val="22"/>
          <w:szCs w:val="22"/>
          <w14:ligatures w14:val="standardContextual"/>
        </w:rPr>
        <w:t>&lt;&lt;</w:t>
      </w:r>
      <w:r w:rsidR="00D37E45" w:rsidRPr="00462EEF">
        <w:rPr>
          <w:rFonts w:asciiTheme="minorHAnsi" w:eastAsiaTheme="minorHAnsi" w:hAnsiTheme="minorHAnsi" w:cstheme="minorBidi"/>
          <w:i/>
          <w:iCs/>
          <w:kern w:val="2"/>
          <w:sz w:val="22"/>
          <w:szCs w:val="22"/>
          <w14:ligatures w14:val="standardContextual"/>
        </w:rPr>
        <w:t>Questa collaborazione rappresenta per la Fondazione un'importante opportunità per valorizzare il patrimonio culturale e artistico che custodiamo, mettendolo in dialogo con un'eccellenza enologica del territorio</w:t>
      </w:r>
      <w:r w:rsidR="00D37E45" w:rsidRPr="00D37E45">
        <w:rPr>
          <w:rFonts w:asciiTheme="minorHAnsi" w:eastAsiaTheme="minorHAnsi" w:hAnsiTheme="minorHAnsi" w:cstheme="minorBidi"/>
          <w:kern w:val="2"/>
          <w:sz w:val="22"/>
          <w:szCs w:val="22"/>
          <w14:ligatures w14:val="standardContextual"/>
        </w:rPr>
        <w:t xml:space="preserve"> – afferma Massimo Zanetti, Presidente della Fondazione Canova Onlus. – </w:t>
      </w:r>
      <w:r w:rsidR="00D37E45" w:rsidRPr="00462EEF">
        <w:rPr>
          <w:rFonts w:asciiTheme="minorHAnsi" w:eastAsiaTheme="minorHAnsi" w:hAnsiTheme="minorHAnsi" w:cstheme="minorBidi"/>
          <w:i/>
          <w:iCs/>
          <w:kern w:val="2"/>
          <w:sz w:val="22"/>
          <w:szCs w:val="22"/>
          <w14:ligatures w14:val="standardContextual"/>
        </w:rPr>
        <w:t>Il legame tra arte e territorio è parte integrante della nostra missione, e trovare nel Consorzio Asolo Montello un partner sensibile e attento a questi valori ci permette di promuovere con ancora maggiore forza l'eredità di Antonio Canova, non solo a Possagno ma anche nel panorama internazionale.»</w:t>
      </w:r>
    </w:p>
    <w:p w14:paraId="4FD75142" w14:textId="4CD494EA" w:rsidR="001A5513" w:rsidRPr="00055574" w:rsidRDefault="00180EFF" w:rsidP="00055574">
      <w:pPr>
        <w:spacing w:after="160" w:line="276" w:lineRule="auto"/>
        <w:jc w:val="both"/>
        <w:rPr>
          <w:rFonts w:asciiTheme="minorHAnsi" w:eastAsiaTheme="minorHAnsi" w:hAnsiTheme="minorHAnsi" w:cstheme="minorBidi"/>
          <w:i/>
          <w:iCs/>
          <w:kern w:val="2"/>
          <w:sz w:val="22"/>
          <w:szCs w:val="22"/>
          <w14:ligatures w14:val="standardContextual"/>
        </w:rPr>
      </w:pPr>
      <w:r w:rsidRPr="00A1148B">
        <w:rPr>
          <w:rFonts w:asciiTheme="minorHAnsi" w:eastAsiaTheme="minorHAnsi" w:hAnsiTheme="minorHAnsi" w:cstheme="minorBidi"/>
          <w:i/>
          <w:iCs/>
          <w:kern w:val="2"/>
          <w:sz w:val="22"/>
          <w:szCs w:val="22"/>
          <w14:ligatures w14:val="standardContextual"/>
        </w:rPr>
        <w:t>«</w:t>
      </w:r>
      <w:r w:rsidR="006363C8" w:rsidRPr="00A1148B">
        <w:rPr>
          <w:rFonts w:asciiTheme="minorHAnsi" w:eastAsiaTheme="minorHAnsi" w:hAnsiTheme="minorHAnsi" w:cstheme="minorBidi"/>
          <w:i/>
          <w:iCs/>
          <w:kern w:val="2"/>
          <w:sz w:val="22"/>
          <w:szCs w:val="22"/>
          <w14:ligatures w14:val="standardContextual"/>
        </w:rPr>
        <w:t xml:space="preserve">Poter essere </w:t>
      </w:r>
      <w:r w:rsidRPr="00A1148B">
        <w:rPr>
          <w:rFonts w:asciiTheme="minorHAnsi" w:eastAsiaTheme="minorHAnsi" w:hAnsiTheme="minorHAnsi" w:cstheme="minorBidi"/>
          <w:i/>
          <w:iCs/>
          <w:kern w:val="2"/>
          <w:sz w:val="22"/>
          <w:szCs w:val="22"/>
          <w14:ligatures w14:val="standardContextual"/>
        </w:rPr>
        <w:t>sponsor sostenitore della Fondazione Antonio Canova è per noi motivo di grande soddisfazione</w:t>
      </w:r>
      <w:r w:rsidRPr="00180EFF">
        <w:rPr>
          <w:rFonts w:asciiTheme="minorHAnsi" w:eastAsiaTheme="minorHAnsi" w:hAnsiTheme="minorHAnsi" w:cstheme="minorBidi"/>
          <w:kern w:val="2"/>
          <w:sz w:val="22"/>
          <w:szCs w:val="22"/>
          <w14:ligatures w14:val="standardContextual"/>
        </w:rPr>
        <w:t xml:space="preserve"> – dichiara Michele Noal, Presidente del Consorzio Asolo Montello. – </w:t>
      </w:r>
      <w:r w:rsidR="00A24337" w:rsidRPr="00A1148B">
        <w:rPr>
          <w:rFonts w:asciiTheme="minorHAnsi" w:eastAsiaTheme="minorHAnsi" w:hAnsiTheme="minorHAnsi" w:cstheme="minorBidi"/>
          <w:i/>
          <w:iCs/>
          <w:kern w:val="2"/>
          <w:sz w:val="22"/>
          <w:szCs w:val="22"/>
          <w14:ligatures w14:val="standardContextual"/>
        </w:rPr>
        <w:t>È un grande onore poter affiancare un’istituzione così prestigiosa e offrire a tutti i visitatori un calice di Asolo Prosecco Superiore D</w:t>
      </w:r>
      <w:r w:rsidR="00E64AC2">
        <w:rPr>
          <w:rFonts w:asciiTheme="minorHAnsi" w:eastAsiaTheme="minorHAnsi" w:hAnsiTheme="minorHAnsi" w:cstheme="minorBidi"/>
          <w:i/>
          <w:iCs/>
          <w:kern w:val="2"/>
          <w:sz w:val="22"/>
          <w:szCs w:val="22"/>
          <w14:ligatures w14:val="standardContextual"/>
        </w:rPr>
        <w:t>ocg</w:t>
      </w:r>
      <w:r w:rsidR="00A24337" w:rsidRPr="00A1148B">
        <w:rPr>
          <w:rFonts w:asciiTheme="minorHAnsi" w:eastAsiaTheme="minorHAnsi" w:hAnsiTheme="minorHAnsi" w:cstheme="minorBidi"/>
          <w:i/>
          <w:iCs/>
          <w:kern w:val="2"/>
          <w:sz w:val="22"/>
          <w:szCs w:val="22"/>
          <w14:ligatures w14:val="standardContextual"/>
        </w:rPr>
        <w:t>.</w:t>
      </w:r>
      <w:r w:rsidR="00A1148B" w:rsidRPr="00A1148B">
        <w:rPr>
          <w:rFonts w:asciiTheme="minorHAnsi" w:eastAsiaTheme="minorHAnsi" w:hAnsiTheme="minorHAnsi" w:cstheme="minorBidi"/>
          <w:i/>
          <w:iCs/>
          <w:kern w:val="2"/>
          <w:sz w:val="22"/>
          <w:szCs w:val="22"/>
          <w14:ligatures w14:val="standardContextual"/>
        </w:rPr>
        <w:t xml:space="preserve"> Ammirare un’opera d’arte suscita emozioni profonde, e ci piace pensare che anche il nostro vino possa contribuire a rendere l’esperienza ancora più memorabile.»</w:t>
      </w:r>
    </w:p>
    <w:sectPr w:rsidR="001A5513" w:rsidRPr="00055574" w:rsidSect="001A5513">
      <w:headerReference w:type="even" r:id="rId8"/>
      <w:headerReference w:type="default" r:id="rId9"/>
      <w:footerReference w:type="even" r:id="rId10"/>
      <w:footerReference w:type="default" r:id="rId11"/>
      <w:headerReference w:type="first" r:id="rId12"/>
      <w:footerReference w:type="first" r:id="rId13"/>
      <w:pgSz w:w="11900" w:h="16840"/>
      <w:pgMar w:top="2089"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4F36" w14:textId="77777777" w:rsidR="002E60CE" w:rsidRDefault="002E60CE" w:rsidP="00D127D4">
      <w:r>
        <w:separator/>
      </w:r>
    </w:p>
  </w:endnote>
  <w:endnote w:type="continuationSeparator" w:id="0">
    <w:p w14:paraId="6E534C7E" w14:textId="77777777" w:rsidR="002E60CE" w:rsidRDefault="002E60CE" w:rsidP="00D1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E680" w14:textId="77777777" w:rsidR="00333309" w:rsidRDefault="003333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B152" w14:textId="282185CC" w:rsidR="00D127D4" w:rsidRDefault="00550594" w:rsidP="00D52C41">
    <w:pPr>
      <w:pStyle w:val="Pidipagina"/>
      <w:ind w:left="-1134"/>
    </w:pPr>
    <w:r>
      <w:rPr>
        <w:noProof/>
      </w:rPr>
      <w:drawing>
        <wp:inline distT="0" distB="0" distL="0" distR="0" wp14:anchorId="2916BC20" wp14:editId="5E3956F1">
          <wp:extent cx="6848475" cy="1612705"/>
          <wp:effectExtent l="0" t="0" r="0" b="6985"/>
          <wp:docPr id="16306368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636815"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6887431" cy="16218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F6A3" w14:textId="77777777" w:rsidR="00333309" w:rsidRDefault="003333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D47A" w14:textId="77777777" w:rsidR="002E60CE" w:rsidRDefault="002E60CE" w:rsidP="00D127D4">
      <w:r>
        <w:separator/>
      </w:r>
    </w:p>
  </w:footnote>
  <w:footnote w:type="continuationSeparator" w:id="0">
    <w:p w14:paraId="3573F83E" w14:textId="77777777" w:rsidR="002E60CE" w:rsidRDefault="002E60CE" w:rsidP="00D12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FB24" w14:textId="77777777" w:rsidR="00333309" w:rsidRDefault="003333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EF00" w14:textId="77777777" w:rsidR="007857E8" w:rsidRDefault="007857E8" w:rsidP="00F239B8">
    <w:pPr>
      <w:pStyle w:val="Intestazione"/>
      <w:tabs>
        <w:tab w:val="clear" w:pos="9638"/>
        <w:tab w:val="right" w:pos="9632"/>
      </w:tabs>
      <w:ind w:left="-1134"/>
      <w:jc w:val="center"/>
    </w:pPr>
  </w:p>
  <w:p w14:paraId="185A5808" w14:textId="2E989BAC" w:rsidR="007857E8" w:rsidRDefault="007857E8" w:rsidP="00F239B8">
    <w:pPr>
      <w:pStyle w:val="Intestazione"/>
      <w:tabs>
        <w:tab w:val="clear" w:pos="9638"/>
        <w:tab w:val="right" w:pos="9632"/>
      </w:tabs>
      <w:ind w:left="-1134"/>
      <w:jc w:val="center"/>
    </w:pPr>
  </w:p>
  <w:p w14:paraId="0AFD8C9B" w14:textId="3BBC6D49" w:rsidR="00D127D4" w:rsidRDefault="00C31CAE" w:rsidP="007857E8">
    <w:pPr>
      <w:pStyle w:val="Intestazione"/>
      <w:tabs>
        <w:tab w:val="clear" w:pos="9638"/>
        <w:tab w:val="right" w:pos="9632"/>
      </w:tabs>
      <w:ind w:left="-1134"/>
      <w:jc w:val="center"/>
    </w:pPr>
    <w:r>
      <w:t xml:space="preserve">               </w:t>
    </w:r>
    <w:r w:rsidRPr="00C31CAE">
      <w:rPr>
        <w:noProof/>
      </w:rPr>
      <w:drawing>
        <wp:inline distT="0" distB="0" distL="0" distR="0" wp14:anchorId="7E1C5F27" wp14:editId="18719FA2">
          <wp:extent cx="2457450" cy="1009650"/>
          <wp:effectExtent l="0" t="0" r="0" b="0"/>
          <wp:docPr id="927399177" name="Immagine 1" descr="Immagine che contiene testo, Carattere, log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99177" name="Immagine 1" descr="Immagine che contiene testo, Carattere, logo, design&#10;&#10;Il contenuto generato dall'IA potrebbe non essere corretto."/>
                  <pic:cNvPicPr/>
                </pic:nvPicPr>
                <pic:blipFill>
                  <a:blip r:embed="rId1"/>
                  <a:stretch>
                    <a:fillRect/>
                  </a:stretch>
                </pic:blipFill>
                <pic:spPr>
                  <a:xfrm>
                    <a:off x="0" y="0"/>
                    <a:ext cx="2457450" cy="10096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B460" w14:textId="77777777" w:rsidR="00333309" w:rsidRDefault="003333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D48"/>
    <w:multiLevelType w:val="multilevel"/>
    <w:tmpl w:val="013A4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1E30AED"/>
    <w:multiLevelType w:val="multilevel"/>
    <w:tmpl w:val="AFE0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343853">
    <w:abstractNumId w:val="1"/>
  </w:num>
  <w:num w:numId="2" w16cid:durableId="203444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D4"/>
    <w:rsid w:val="00021C08"/>
    <w:rsid w:val="000355DE"/>
    <w:rsid w:val="00042444"/>
    <w:rsid w:val="00043647"/>
    <w:rsid w:val="00055574"/>
    <w:rsid w:val="00086AAF"/>
    <w:rsid w:val="00093866"/>
    <w:rsid w:val="000B44C7"/>
    <w:rsid w:val="000B48BF"/>
    <w:rsid w:val="000C5074"/>
    <w:rsid w:val="000D3E85"/>
    <w:rsid w:val="00135239"/>
    <w:rsid w:val="00153600"/>
    <w:rsid w:val="00180EFF"/>
    <w:rsid w:val="00187664"/>
    <w:rsid w:val="00191B0D"/>
    <w:rsid w:val="001A5513"/>
    <w:rsid w:val="001D70FD"/>
    <w:rsid w:val="0021351D"/>
    <w:rsid w:val="00262454"/>
    <w:rsid w:val="00273ACE"/>
    <w:rsid w:val="00284C36"/>
    <w:rsid w:val="002A6B04"/>
    <w:rsid w:val="002B2E1E"/>
    <w:rsid w:val="002C78A2"/>
    <w:rsid w:val="002D2B4A"/>
    <w:rsid w:val="002E60CE"/>
    <w:rsid w:val="00333309"/>
    <w:rsid w:val="00352D8D"/>
    <w:rsid w:val="003B495F"/>
    <w:rsid w:val="003B4D16"/>
    <w:rsid w:val="003B7F15"/>
    <w:rsid w:val="00431B7B"/>
    <w:rsid w:val="00462EEF"/>
    <w:rsid w:val="004658E0"/>
    <w:rsid w:val="0047437F"/>
    <w:rsid w:val="00495D58"/>
    <w:rsid w:val="00522625"/>
    <w:rsid w:val="00541446"/>
    <w:rsid w:val="00550594"/>
    <w:rsid w:val="00555ABE"/>
    <w:rsid w:val="005A7ABA"/>
    <w:rsid w:val="005B617C"/>
    <w:rsid w:val="006363C8"/>
    <w:rsid w:val="00682653"/>
    <w:rsid w:val="006B2F1D"/>
    <w:rsid w:val="006C50DA"/>
    <w:rsid w:val="006D2F8E"/>
    <w:rsid w:val="00725FBB"/>
    <w:rsid w:val="00752E86"/>
    <w:rsid w:val="00754BAC"/>
    <w:rsid w:val="00767F9A"/>
    <w:rsid w:val="007857E8"/>
    <w:rsid w:val="007859FA"/>
    <w:rsid w:val="0079211F"/>
    <w:rsid w:val="00814966"/>
    <w:rsid w:val="00826A53"/>
    <w:rsid w:val="00872230"/>
    <w:rsid w:val="00884214"/>
    <w:rsid w:val="008C0173"/>
    <w:rsid w:val="008C11BD"/>
    <w:rsid w:val="008D5F8D"/>
    <w:rsid w:val="009134DD"/>
    <w:rsid w:val="009238DA"/>
    <w:rsid w:val="00970076"/>
    <w:rsid w:val="00983845"/>
    <w:rsid w:val="009B5466"/>
    <w:rsid w:val="009C3D31"/>
    <w:rsid w:val="009D07B0"/>
    <w:rsid w:val="00A1148B"/>
    <w:rsid w:val="00A163E6"/>
    <w:rsid w:val="00A23E4A"/>
    <w:rsid w:val="00A24337"/>
    <w:rsid w:val="00A2493F"/>
    <w:rsid w:val="00A326B3"/>
    <w:rsid w:val="00AE1942"/>
    <w:rsid w:val="00B12F5D"/>
    <w:rsid w:val="00BC060F"/>
    <w:rsid w:val="00BF44A2"/>
    <w:rsid w:val="00C31CAE"/>
    <w:rsid w:val="00C359BD"/>
    <w:rsid w:val="00C43E4A"/>
    <w:rsid w:val="00C609BB"/>
    <w:rsid w:val="00C661C7"/>
    <w:rsid w:val="00C8531B"/>
    <w:rsid w:val="00C90939"/>
    <w:rsid w:val="00CB5500"/>
    <w:rsid w:val="00CD0A86"/>
    <w:rsid w:val="00D127D4"/>
    <w:rsid w:val="00D27292"/>
    <w:rsid w:val="00D37E45"/>
    <w:rsid w:val="00D52C41"/>
    <w:rsid w:val="00DB581D"/>
    <w:rsid w:val="00DB6CA1"/>
    <w:rsid w:val="00DD12AE"/>
    <w:rsid w:val="00E233B5"/>
    <w:rsid w:val="00E64AC2"/>
    <w:rsid w:val="00E70176"/>
    <w:rsid w:val="00E855B4"/>
    <w:rsid w:val="00ED0D62"/>
    <w:rsid w:val="00F239B8"/>
    <w:rsid w:val="00F92A21"/>
    <w:rsid w:val="00FE4AD2"/>
    <w:rsid w:val="00FF76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79E1C"/>
  <w15:chartTrackingRefBased/>
  <w15:docId w15:val="{9CB9B071-5D97-5348-B6C8-CC8D4830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127D4"/>
    <w:pPr>
      <w:tabs>
        <w:tab w:val="center" w:pos="4819"/>
        <w:tab w:val="right" w:pos="9638"/>
      </w:tabs>
    </w:pPr>
  </w:style>
  <w:style w:type="character" w:customStyle="1" w:styleId="IntestazioneCarattere">
    <w:name w:val="Intestazione Carattere"/>
    <w:basedOn w:val="Carpredefinitoparagrafo"/>
    <w:link w:val="Intestazione"/>
    <w:uiPriority w:val="99"/>
    <w:rsid w:val="00D127D4"/>
  </w:style>
  <w:style w:type="paragraph" w:styleId="Pidipagina">
    <w:name w:val="footer"/>
    <w:basedOn w:val="Normale"/>
    <w:link w:val="PidipaginaCarattere"/>
    <w:uiPriority w:val="99"/>
    <w:unhideWhenUsed/>
    <w:rsid w:val="00D127D4"/>
    <w:pPr>
      <w:tabs>
        <w:tab w:val="center" w:pos="4819"/>
        <w:tab w:val="right" w:pos="9638"/>
      </w:tabs>
    </w:pPr>
  </w:style>
  <w:style w:type="character" w:customStyle="1" w:styleId="PidipaginaCarattere">
    <w:name w:val="Piè di pagina Carattere"/>
    <w:basedOn w:val="Carpredefinitoparagrafo"/>
    <w:link w:val="Pidipagina"/>
    <w:uiPriority w:val="99"/>
    <w:rsid w:val="00D127D4"/>
  </w:style>
  <w:style w:type="character" w:styleId="Collegamentoipertestuale">
    <w:name w:val="Hyperlink"/>
    <w:basedOn w:val="Carpredefinitoparagrafo"/>
    <w:uiPriority w:val="99"/>
    <w:unhideWhenUsed/>
    <w:rsid w:val="008842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9903">
      <w:bodyDiv w:val="1"/>
      <w:marLeft w:val="0"/>
      <w:marRight w:val="0"/>
      <w:marTop w:val="0"/>
      <w:marBottom w:val="0"/>
      <w:divBdr>
        <w:top w:val="none" w:sz="0" w:space="0" w:color="auto"/>
        <w:left w:val="none" w:sz="0" w:space="0" w:color="auto"/>
        <w:bottom w:val="none" w:sz="0" w:space="0" w:color="auto"/>
        <w:right w:val="none" w:sz="0" w:space="0" w:color="auto"/>
      </w:divBdr>
    </w:div>
    <w:div w:id="272321098">
      <w:bodyDiv w:val="1"/>
      <w:marLeft w:val="0"/>
      <w:marRight w:val="0"/>
      <w:marTop w:val="0"/>
      <w:marBottom w:val="0"/>
      <w:divBdr>
        <w:top w:val="none" w:sz="0" w:space="0" w:color="auto"/>
        <w:left w:val="none" w:sz="0" w:space="0" w:color="auto"/>
        <w:bottom w:val="none" w:sz="0" w:space="0" w:color="auto"/>
        <w:right w:val="none" w:sz="0" w:space="0" w:color="auto"/>
      </w:divBdr>
    </w:div>
    <w:div w:id="455563240">
      <w:bodyDiv w:val="1"/>
      <w:marLeft w:val="0"/>
      <w:marRight w:val="0"/>
      <w:marTop w:val="0"/>
      <w:marBottom w:val="0"/>
      <w:divBdr>
        <w:top w:val="none" w:sz="0" w:space="0" w:color="auto"/>
        <w:left w:val="none" w:sz="0" w:space="0" w:color="auto"/>
        <w:bottom w:val="none" w:sz="0" w:space="0" w:color="auto"/>
        <w:right w:val="none" w:sz="0" w:space="0" w:color="auto"/>
      </w:divBdr>
    </w:div>
    <w:div w:id="992635361">
      <w:bodyDiv w:val="1"/>
      <w:marLeft w:val="0"/>
      <w:marRight w:val="0"/>
      <w:marTop w:val="0"/>
      <w:marBottom w:val="0"/>
      <w:divBdr>
        <w:top w:val="none" w:sz="0" w:space="0" w:color="auto"/>
        <w:left w:val="none" w:sz="0" w:space="0" w:color="auto"/>
        <w:bottom w:val="none" w:sz="0" w:space="0" w:color="auto"/>
        <w:right w:val="none" w:sz="0" w:space="0" w:color="auto"/>
      </w:divBdr>
    </w:div>
    <w:div w:id="1009059546">
      <w:bodyDiv w:val="1"/>
      <w:marLeft w:val="0"/>
      <w:marRight w:val="0"/>
      <w:marTop w:val="0"/>
      <w:marBottom w:val="0"/>
      <w:divBdr>
        <w:top w:val="none" w:sz="0" w:space="0" w:color="auto"/>
        <w:left w:val="none" w:sz="0" w:space="0" w:color="auto"/>
        <w:bottom w:val="none" w:sz="0" w:space="0" w:color="auto"/>
        <w:right w:val="none" w:sz="0" w:space="0" w:color="auto"/>
      </w:divBdr>
    </w:div>
    <w:div w:id="1601448675">
      <w:bodyDiv w:val="1"/>
      <w:marLeft w:val="0"/>
      <w:marRight w:val="0"/>
      <w:marTop w:val="0"/>
      <w:marBottom w:val="0"/>
      <w:divBdr>
        <w:top w:val="none" w:sz="0" w:space="0" w:color="auto"/>
        <w:left w:val="none" w:sz="0" w:space="0" w:color="auto"/>
        <w:bottom w:val="none" w:sz="0" w:space="0" w:color="auto"/>
        <w:right w:val="none" w:sz="0" w:space="0" w:color="auto"/>
      </w:divBdr>
    </w:div>
    <w:div w:id="195883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8AF34-0F0E-314F-A43F-4F0895519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437</Words>
  <Characters>2496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Coldani</dc:creator>
  <cp:keywords/>
  <dc:description/>
  <cp:lastModifiedBy>Comunicazione / Gheusis</cp:lastModifiedBy>
  <cp:revision>61</cp:revision>
  <cp:lastPrinted>2019-07-11T09:26:00Z</cp:lastPrinted>
  <dcterms:created xsi:type="dcterms:W3CDTF">2025-04-01T10:30:00Z</dcterms:created>
  <dcterms:modified xsi:type="dcterms:W3CDTF">2025-06-24T11:09:00Z</dcterms:modified>
</cp:coreProperties>
</file>